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07D6" w:rsidRDefault="008928B4">
      <w:r>
        <w:rPr>
          <w:rFonts w:hint="eastAsia"/>
        </w:rPr>
        <w:t>カード版IGTの手続き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8930"/>
        <w:gridCol w:w="3544"/>
      </w:tblGrid>
      <w:tr w:rsidR="008928B4" w:rsidTr="008107D6">
        <w:tc>
          <w:tcPr>
            <w:tcW w:w="1413" w:type="dxa"/>
          </w:tcPr>
          <w:p w:rsidR="008928B4" w:rsidRDefault="0037246B">
            <w:r>
              <w:rPr>
                <w:rFonts w:hint="eastAsia"/>
              </w:rPr>
              <w:t>段階</w:t>
            </w:r>
          </w:p>
        </w:tc>
        <w:tc>
          <w:tcPr>
            <w:tcW w:w="8930" w:type="dxa"/>
          </w:tcPr>
          <w:p w:rsidR="008928B4" w:rsidRDefault="008928B4">
            <w:r>
              <w:rPr>
                <w:rFonts w:hint="eastAsia"/>
              </w:rPr>
              <w:t>行うこと</w:t>
            </w:r>
          </w:p>
        </w:tc>
        <w:tc>
          <w:tcPr>
            <w:tcW w:w="3544" w:type="dxa"/>
          </w:tcPr>
          <w:p w:rsidR="008928B4" w:rsidRDefault="008928B4">
            <w:r>
              <w:rPr>
                <w:rFonts w:hint="eastAsia"/>
              </w:rPr>
              <w:t>備考</w:t>
            </w:r>
          </w:p>
        </w:tc>
      </w:tr>
      <w:tr w:rsidR="008928B4" w:rsidTr="008107D6">
        <w:tc>
          <w:tcPr>
            <w:tcW w:w="1413" w:type="dxa"/>
          </w:tcPr>
          <w:p w:rsidR="008928B4" w:rsidRDefault="0037246B">
            <w:r>
              <w:rPr>
                <w:rFonts w:hint="eastAsia"/>
              </w:rPr>
              <w:t>事前の準備</w:t>
            </w:r>
          </w:p>
        </w:tc>
        <w:tc>
          <w:tcPr>
            <w:tcW w:w="8930" w:type="dxa"/>
          </w:tcPr>
          <w:p w:rsidR="00157CCB" w:rsidRDefault="0037246B" w:rsidP="00157CCB">
            <w:pPr>
              <w:rPr>
                <w:rFonts w:hint="eastAsia"/>
              </w:rPr>
            </w:pPr>
            <w:r>
              <w:rPr>
                <w:rFonts w:hint="eastAsia"/>
              </w:rPr>
              <w:t>&lt;被験者側&gt;</w:t>
            </w:r>
          </w:p>
          <w:p w:rsidR="008928B4" w:rsidRDefault="008928B4" w:rsidP="008928B4">
            <w:r>
              <w:rPr>
                <w:rFonts w:hint="eastAsia"/>
              </w:rPr>
              <w:t>・カードデッキの順番を確認する。</w:t>
            </w:r>
            <w:r w:rsidR="005E010A">
              <w:rPr>
                <w:rFonts w:hint="eastAsia"/>
              </w:rPr>
              <w:t>A</w:t>
            </w:r>
            <w:r w:rsidR="005E010A">
              <w:t>,B,C,D</w:t>
            </w:r>
            <w:r w:rsidR="005E010A">
              <w:rPr>
                <w:rFonts w:hint="eastAsia"/>
              </w:rPr>
              <w:t>それぞれのデッキについて，</w:t>
            </w:r>
            <w:r>
              <w:rPr>
                <w:rFonts w:hint="eastAsia"/>
              </w:rPr>
              <w:t>カードを裏にして1が一番上に来るよう</w:t>
            </w:r>
            <w:r w:rsidR="005E010A">
              <w:rPr>
                <w:rFonts w:hint="eastAsia"/>
              </w:rPr>
              <w:t>，</w:t>
            </w:r>
            <w:r>
              <w:rPr>
                <w:rFonts w:hint="eastAsia"/>
              </w:rPr>
              <w:t>番号順に</w:t>
            </w:r>
            <w:r w:rsidR="005E010A">
              <w:t>100</w:t>
            </w:r>
            <w:r w:rsidR="005E010A">
              <w:rPr>
                <w:rFonts w:hint="eastAsia"/>
              </w:rPr>
              <w:t>枚</w:t>
            </w:r>
            <w:r w:rsidR="005E010A">
              <w:rPr>
                <w:rFonts w:hint="eastAsia"/>
              </w:rPr>
              <w:t>（</w:t>
            </w:r>
            <w:r w:rsidR="005E010A">
              <w:t>1-40</w:t>
            </w:r>
            <w:r w:rsidR="005E010A">
              <w:rPr>
                <w:rFonts w:hint="eastAsia"/>
              </w:rPr>
              <w:t>→</w:t>
            </w:r>
            <w:r w:rsidR="005E010A">
              <w:t>1-40</w:t>
            </w:r>
            <w:r w:rsidR="005E010A">
              <w:rPr>
                <w:rFonts w:hint="eastAsia"/>
              </w:rPr>
              <w:t>→</w:t>
            </w:r>
            <w:r w:rsidR="005E010A">
              <w:t>1-20</w:t>
            </w:r>
            <w:r w:rsidR="005E010A">
              <w:rPr>
                <w:rFonts w:hint="eastAsia"/>
              </w:rPr>
              <w:t>）</w:t>
            </w:r>
            <w:r>
              <w:rPr>
                <w:rFonts w:hint="eastAsia"/>
              </w:rPr>
              <w:t>並べる。</w:t>
            </w:r>
          </w:p>
          <w:p w:rsidR="008928B4" w:rsidRDefault="008928B4" w:rsidP="008928B4">
            <w:r>
              <w:rPr>
                <w:rFonts w:hint="eastAsia"/>
              </w:rPr>
              <w:t>・コインケースのレーン横に，</w:t>
            </w:r>
            <w:r w:rsidRPr="005E010A">
              <w:rPr>
                <w:rFonts w:hint="eastAsia"/>
                <w:color w:val="FF0000"/>
                <w:u w:val="single"/>
              </w:rPr>
              <w:t>額の目盛り</w:t>
            </w:r>
            <w:r>
              <w:rPr>
                <w:rFonts w:hint="eastAsia"/>
              </w:rPr>
              <w:t>を取り付ける。</w:t>
            </w:r>
          </w:p>
          <w:p w:rsidR="008928B4" w:rsidRDefault="008928B4" w:rsidP="008928B4">
            <w:r>
              <w:rPr>
                <w:rFonts w:hint="eastAsia"/>
              </w:rPr>
              <w:t>・コインケースの中に，緑のコインと赤のコインが8</w:t>
            </w:r>
            <w:r>
              <w:t>0</w:t>
            </w:r>
            <w:r>
              <w:rPr>
                <w:rFonts w:hint="eastAsia"/>
              </w:rPr>
              <w:t>枚</w:t>
            </w:r>
          </w:p>
          <w:p w:rsidR="0037246B" w:rsidRDefault="008928B4" w:rsidP="0037246B">
            <w:r>
              <w:rPr>
                <w:rFonts w:hint="eastAsia"/>
              </w:rPr>
              <w:t>(緑はバラで，赤は</w:t>
            </w:r>
            <w:r>
              <w:t>12</w:t>
            </w:r>
            <w:r>
              <w:rPr>
                <w:rFonts w:hint="eastAsia"/>
              </w:rPr>
              <w:t>×6セット+8枚あることを確認する。)</w:t>
            </w:r>
          </w:p>
          <w:p w:rsidR="008928B4" w:rsidRDefault="008928B4" w:rsidP="008928B4">
            <w:r>
              <w:rPr>
                <w:rFonts w:hint="eastAsia"/>
              </w:rPr>
              <w:t>・</w:t>
            </w:r>
            <w:r w:rsidRPr="005E010A">
              <w:rPr>
                <w:rFonts w:hint="eastAsia"/>
                <w:color w:val="FF0000"/>
                <w:u w:val="single"/>
              </w:rPr>
              <w:t>シート</w:t>
            </w:r>
            <w:r w:rsidR="005E010A">
              <w:rPr>
                <w:rFonts w:hint="eastAsia"/>
                <w:color w:val="FF0000"/>
                <w:u w:val="single"/>
              </w:rPr>
              <w:t>（ヨガマット的な素材？厚手ビニール？）</w:t>
            </w:r>
            <w:r>
              <w:rPr>
                <w:rFonts w:hint="eastAsia"/>
              </w:rPr>
              <w:t>の上に，A</w:t>
            </w:r>
            <w:r>
              <w:t>-D</w:t>
            </w:r>
            <w:r>
              <w:rPr>
                <w:rFonts w:hint="eastAsia"/>
              </w:rPr>
              <w:t>のカードデッキを並べる。</w:t>
            </w:r>
          </w:p>
          <w:p w:rsidR="0037246B" w:rsidRDefault="008928B4" w:rsidP="008928B4">
            <w:r>
              <w:rPr>
                <w:rFonts w:hint="eastAsia"/>
              </w:rPr>
              <w:t>・シートの上に，コインケース4連</w:t>
            </w:r>
            <w:r w:rsidR="0037246B">
              <w:rPr>
                <w:rFonts w:hint="eastAsia"/>
              </w:rPr>
              <w:t>の</w:t>
            </w:r>
            <w:r>
              <w:rPr>
                <w:rFonts w:hint="eastAsia"/>
              </w:rPr>
              <w:t>蓋を開けて並べる。</w:t>
            </w:r>
          </w:p>
          <w:p w:rsidR="0037246B" w:rsidRDefault="0037246B" w:rsidP="0037246B">
            <w:r>
              <w:rPr>
                <w:rFonts w:hint="eastAsia"/>
              </w:rPr>
              <w:t>&lt;検査者側&gt;</w:t>
            </w:r>
          </w:p>
          <w:p w:rsidR="0037246B" w:rsidRDefault="0037246B" w:rsidP="0037246B">
            <w:r>
              <w:rPr>
                <w:rFonts w:hint="eastAsia"/>
              </w:rPr>
              <w:t>・</w:t>
            </w:r>
            <w:r w:rsidRPr="005E010A">
              <w:rPr>
                <w:rFonts w:hint="eastAsia"/>
                <w:color w:val="FF0000"/>
                <w:u w:val="single"/>
              </w:rPr>
              <w:t>検査者のケース</w:t>
            </w:r>
            <w:r>
              <w:rPr>
                <w:rFonts w:hint="eastAsia"/>
              </w:rPr>
              <w:t>に，以下のコインがあるか確認する。</w:t>
            </w:r>
          </w:p>
          <w:p w:rsidR="0037246B" w:rsidRDefault="0037246B" w:rsidP="0037246B">
            <w:pPr>
              <w:ind w:firstLineChars="100" w:firstLine="210"/>
            </w:pPr>
            <w:r>
              <w:rPr>
                <w:rFonts w:hint="eastAsia"/>
              </w:rPr>
              <w:t>→緑のコインが○○分，赤のコインが1</w:t>
            </w:r>
            <w:r>
              <w:t>2</w:t>
            </w:r>
            <w:r>
              <w:rPr>
                <w:rFonts w:hint="eastAsia"/>
              </w:rPr>
              <w:t>×</w:t>
            </w:r>
            <w:r>
              <w:t>6+4</w:t>
            </w:r>
            <w:r>
              <w:rPr>
                <w:rFonts w:hint="eastAsia"/>
              </w:rPr>
              <w:t>×2</w:t>
            </w:r>
          </w:p>
          <w:p w:rsidR="008928B4" w:rsidRPr="0037246B" w:rsidRDefault="0037246B" w:rsidP="008928B4">
            <w:r>
              <w:rPr>
                <w:rFonts w:hint="eastAsia"/>
              </w:rPr>
              <w:t>・コイン換算表と筆記具を用意。</w:t>
            </w:r>
          </w:p>
        </w:tc>
        <w:tc>
          <w:tcPr>
            <w:tcW w:w="3544" w:type="dxa"/>
          </w:tcPr>
          <w:p w:rsidR="008107D6" w:rsidRDefault="008107D6"/>
          <w:p w:rsidR="008928B4" w:rsidRDefault="00157CCB" w:rsidP="00157CCB">
            <w:pPr>
              <w:rPr>
                <w:color w:val="FF0000"/>
              </w:rPr>
            </w:pPr>
            <w:r w:rsidRPr="00157CCB">
              <w:rPr>
                <w:rFonts w:hint="eastAsia"/>
                <w:color w:val="FF0000"/>
              </w:rPr>
              <w:t>※</w:t>
            </w:r>
            <w:r>
              <w:rPr>
                <w:rFonts w:hint="eastAsia"/>
                <w:color w:val="FF0000"/>
              </w:rPr>
              <w:t>例として</w:t>
            </w:r>
            <w:r w:rsidRPr="00157CCB">
              <w:rPr>
                <w:rFonts w:hint="eastAsia"/>
                <w:color w:val="FF0000"/>
              </w:rPr>
              <w:t>写真を撮影</w:t>
            </w:r>
            <w:r w:rsidR="009648DA">
              <w:rPr>
                <w:rFonts w:hint="eastAsia"/>
                <w:color w:val="FF0000"/>
              </w:rPr>
              <w:t>する必要がある</w:t>
            </w:r>
            <w:r>
              <w:rPr>
                <w:rFonts w:hint="eastAsia"/>
                <w:color w:val="FF0000"/>
              </w:rPr>
              <w:t>（</w:t>
            </w:r>
            <w:r>
              <w:rPr>
                <w:color w:val="FF0000"/>
              </w:rPr>
              <w:t>8</w:t>
            </w:r>
            <w:r>
              <w:rPr>
                <w:rFonts w:hint="eastAsia"/>
                <w:color w:val="FF0000"/>
              </w:rPr>
              <w:t>月2</w:t>
            </w:r>
            <w:r>
              <w:rPr>
                <w:color w:val="FF0000"/>
              </w:rPr>
              <w:t>6</w:t>
            </w:r>
            <w:r>
              <w:rPr>
                <w:rFonts w:hint="eastAsia"/>
                <w:color w:val="FF0000"/>
              </w:rPr>
              <w:t>日に</w:t>
            </w:r>
            <w:r w:rsidR="009648DA">
              <w:rPr>
                <w:rFonts w:hint="eastAsia"/>
                <w:color w:val="FF0000"/>
              </w:rPr>
              <w:t>できるか？</w:t>
            </w:r>
            <w:r>
              <w:rPr>
                <w:rFonts w:hint="eastAsia"/>
                <w:color w:val="FF0000"/>
              </w:rPr>
              <w:t>）</w:t>
            </w:r>
          </w:p>
          <w:p w:rsidR="00157CCB" w:rsidRDefault="00157CCB" w:rsidP="00157CCB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・並んだ状態</w:t>
            </w:r>
          </w:p>
          <w:p w:rsidR="00157CCB" w:rsidRDefault="00157CCB" w:rsidP="00157CCB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・めくっているところ</w:t>
            </w:r>
          </w:p>
          <w:p w:rsidR="005E010A" w:rsidRDefault="005E010A" w:rsidP="00157CCB">
            <w:pPr>
              <w:rPr>
                <w:color w:val="FF0000"/>
              </w:rPr>
            </w:pPr>
          </w:p>
          <w:p w:rsidR="005E010A" w:rsidRDefault="005E010A" w:rsidP="00157CCB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？額の目盛りはどうするか</w:t>
            </w:r>
          </w:p>
          <w:p w:rsidR="009648DA" w:rsidRDefault="005E010A" w:rsidP="009648DA">
            <w:pPr>
              <w:rPr>
                <w:rFonts w:hint="eastAsia"/>
                <w:color w:val="FF0000"/>
                <w:u w:val="single"/>
              </w:rPr>
            </w:pPr>
            <w:r>
              <w:rPr>
                <w:rFonts w:hint="eastAsia"/>
                <w:color w:val="FF0000"/>
              </w:rPr>
              <w:t>？補充用コインを置いておく</w:t>
            </w:r>
            <w:r w:rsidRPr="005E010A">
              <w:rPr>
                <w:rFonts w:hint="eastAsia"/>
                <w:color w:val="FF0000"/>
                <w:u w:val="single"/>
              </w:rPr>
              <w:t>ケース</w:t>
            </w:r>
            <w:r w:rsidR="009648DA">
              <w:rPr>
                <w:rFonts w:hint="eastAsia"/>
                <w:color w:val="FF0000"/>
                <w:u w:val="single"/>
              </w:rPr>
              <w:t>が必要</w:t>
            </w:r>
          </w:p>
          <w:p w:rsidR="005E010A" w:rsidRPr="005E010A" w:rsidRDefault="005E010A" w:rsidP="00157CCB">
            <w:pPr>
              <w:rPr>
                <w:rFonts w:hint="eastAsia"/>
                <w:color w:val="FF0000"/>
                <w:u w:val="single"/>
              </w:rPr>
            </w:pPr>
            <w:proofErr w:type="gramStart"/>
            <w:r w:rsidRPr="005E010A">
              <w:rPr>
                <w:rFonts w:hint="eastAsia"/>
                <w:color w:val="FF0000"/>
                <w:u w:val="single"/>
              </w:rPr>
              <w:t>?シート</w:t>
            </w:r>
            <w:proofErr w:type="gramEnd"/>
            <w:r w:rsidR="009648DA">
              <w:rPr>
                <w:rFonts w:hint="eastAsia"/>
                <w:color w:val="FF0000"/>
                <w:u w:val="single"/>
              </w:rPr>
              <w:t>が必要？</w:t>
            </w:r>
          </w:p>
        </w:tc>
      </w:tr>
      <w:tr w:rsidR="008928B4" w:rsidTr="008107D6">
        <w:tc>
          <w:tcPr>
            <w:tcW w:w="1413" w:type="dxa"/>
          </w:tcPr>
          <w:p w:rsidR="008928B4" w:rsidRDefault="0037246B">
            <w:r>
              <w:rPr>
                <w:rFonts w:hint="eastAsia"/>
              </w:rPr>
              <w:t>被験者入室</w:t>
            </w:r>
          </w:p>
        </w:tc>
        <w:tc>
          <w:tcPr>
            <w:tcW w:w="8930" w:type="dxa"/>
          </w:tcPr>
          <w:p w:rsidR="0037246B" w:rsidRDefault="0037246B" w:rsidP="005E010A">
            <w:r>
              <w:rPr>
                <w:rFonts w:hint="eastAsia"/>
              </w:rPr>
              <w:t>・</w:t>
            </w:r>
            <w:r w:rsidRPr="005E010A">
              <w:rPr>
                <w:rFonts w:hint="eastAsia"/>
                <w:color w:val="000000" w:themeColor="text1"/>
              </w:rPr>
              <w:t>倫理的配慮の説明</w:t>
            </w:r>
            <w:r>
              <w:rPr>
                <w:rFonts w:hint="eastAsia"/>
              </w:rPr>
              <w:t>・同意書への記入</w:t>
            </w:r>
            <w:r w:rsidR="005E010A">
              <w:rPr>
                <w:rFonts w:hint="eastAsia"/>
              </w:rPr>
              <w:t xml:space="preserve"> など施設ごとに必要な手続きを行う。</w:t>
            </w:r>
          </w:p>
        </w:tc>
        <w:tc>
          <w:tcPr>
            <w:tcW w:w="3544" w:type="dxa"/>
          </w:tcPr>
          <w:p w:rsidR="008928B4" w:rsidRDefault="008928B4"/>
        </w:tc>
      </w:tr>
      <w:tr w:rsidR="008928B4" w:rsidRPr="008107D6" w:rsidTr="008107D6">
        <w:tc>
          <w:tcPr>
            <w:tcW w:w="1413" w:type="dxa"/>
          </w:tcPr>
          <w:p w:rsidR="008928B4" w:rsidRDefault="0037246B">
            <w:r>
              <w:rPr>
                <w:rFonts w:hint="eastAsia"/>
              </w:rPr>
              <w:t>IGTのインストラクション</w:t>
            </w:r>
          </w:p>
        </w:tc>
        <w:tc>
          <w:tcPr>
            <w:tcW w:w="8930" w:type="dxa"/>
          </w:tcPr>
          <w:p w:rsidR="008928B4" w:rsidRDefault="0037246B">
            <w:r>
              <w:rPr>
                <w:rFonts w:hint="eastAsia"/>
              </w:rPr>
              <w:t>・「では，これからカードゲーム課題を始めます。」</w:t>
            </w:r>
          </w:p>
          <w:p w:rsidR="0037246B" w:rsidRDefault="0037246B">
            <w:r>
              <w:rPr>
                <w:rFonts w:hint="eastAsia"/>
              </w:rPr>
              <w:t>・</w:t>
            </w:r>
            <w:r w:rsidR="007E15E2">
              <w:rPr>
                <w:rFonts w:hint="eastAsia"/>
              </w:rPr>
              <w:t>検査者は，</w:t>
            </w:r>
            <w:r>
              <w:rPr>
                <w:rFonts w:hint="eastAsia"/>
              </w:rPr>
              <w:t>「</w:t>
            </w:r>
            <w:r w:rsidR="007E15E2">
              <w:rPr>
                <w:rFonts w:hint="eastAsia"/>
              </w:rPr>
              <w:t>今から</w:t>
            </w:r>
            <w:r>
              <w:rPr>
                <w:rFonts w:hint="eastAsia"/>
              </w:rPr>
              <w:t>ゲーム課題のルールが書かれたものです。私が読み上げますので，聞いていてください。」と伝え，</w:t>
            </w:r>
            <w:r w:rsidR="007E15E2" w:rsidRPr="005E010A">
              <w:rPr>
                <w:rFonts w:hint="eastAsia"/>
                <w:color w:val="FF0000"/>
                <w:u w:val="single"/>
              </w:rPr>
              <w:t>カード版</w:t>
            </w:r>
            <w:r w:rsidRPr="005E010A">
              <w:rPr>
                <w:rFonts w:hint="eastAsia"/>
                <w:color w:val="FF0000"/>
                <w:u w:val="single"/>
              </w:rPr>
              <w:t>インストラクション</w:t>
            </w:r>
            <w:r>
              <w:rPr>
                <w:rFonts w:hint="eastAsia"/>
              </w:rPr>
              <w:t>をそのまま読み上げる。</w:t>
            </w:r>
          </w:p>
          <w:p w:rsidR="0037246B" w:rsidRDefault="0037246B">
            <w:r>
              <w:rPr>
                <w:rFonts w:hint="eastAsia"/>
              </w:rPr>
              <w:t>・「何か質問はありますか？」と</w:t>
            </w:r>
            <w:r w:rsidR="008107D6">
              <w:rPr>
                <w:rFonts w:hint="eastAsia"/>
              </w:rPr>
              <w:t>尋ねる。イン</w:t>
            </w:r>
            <w:r>
              <w:rPr>
                <w:rFonts w:hint="eastAsia"/>
              </w:rPr>
              <w:t>ストラクション内の内容であれば，かみ砕いて教示する。それ以上のことであれば，「ゲームを進めていくとわかります。」と伝える。</w:t>
            </w:r>
          </w:p>
        </w:tc>
        <w:tc>
          <w:tcPr>
            <w:tcW w:w="3544" w:type="dxa"/>
          </w:tcPr>
          <w:p w:rsidR="008928B4" w:rsidRDefault="007E15E2">
            <w:r>
              <w:rPr>
                <w:rFonts w:hint="eastAsia"/>
              </w:rPr>
              <w:t>・口語で読み上げ</w:t>
            </w:r>
            <w:r w:rsidR="008107D6">
              <w:rPr>
                <w:rFonts w:hint="eastAsia"/>
              </w:rPr>
              <w:t>るのは，</w:t>
            </w:r>
            <w:proofErr w:type="spellStart"/>
            <w:r>
              <w:rPr>
                <w:rFonts w:hint="eastAsia"/>
              </w:rPr>
              <w:t>B</w:t>
            </w:r>
            <w:r>
              <w:t>echara</w:t>
            </w:r>
            <w:proofErr w:type="spellEnd"/>
            <w:r>
              <w:rPr>
                <w:rFonts w:hint="eastAsia"/>
              </w:rPr>
              <w:t xml:space="preserve">　2000</w:t>
            </w:r>
            <w:r w:rsidR="008107D6">
              <w:rPr>
                <w:rFonts w:hint="eastAsia"/>
              </w:rPr>
              <w:t>を参考にしています。</w:t>
            </w:r>
            <w:r w:rsidR="005E010A" w:rsidRPr="005E010A">
              <w:rPr>
                <w:rFonts w:hint="eastAsia"/>
                <w:color w:val="FF0000"/>
              </w:rPr>
              <w:t>（？</w:t>
            </w:r>
            <w:r w:rsidR="005E010A" w:rsidRPr="005E010A">
              <w:rPr>
                <w:color w:val="FF0000"/>
              </w:rPr>
              <w:t>PC</w:t>
            </w:r>
            <w:r w:rsidR="005E010A" w:rsidRPr="005E010A">
              <w:rPr>
                <w:rFonts w:hint="eastAsia"/>
                <w:color w:val="FF0000"/>
              </w:rPr>
              <w:t>版では読み上げていないため</w:t>
            </w:r>
            <w:r w:rsidR="009648DA">
              <w:rPr>
                <w:rFonts w:hint="eastAsia"/>
                <w:color w:val="FF0000"/>
              </w:rPr>
              <w:t>，これを使わない</w:t>
            </w:r>
            <w:bookmarkStart w:id="0" w:name="_GoBack"/>
            <w:bookmarkEnd w:id="0"/>
            <w:r w:rsidR="005E010A" w:rsidRPr="005E010A">
              <w:rPr>
                <w:rFonts w:hint="eastAsia"/>
                <w:color w:val="FF0000"/>
              </w:rPr>
              <w:t>）</w:t>
            </w:r>
          </w:p>
          <w:p w:rsidR="008107D6" w:rsidRDefault="005E010A">
            <w:r>
              <w:rPr>
                <w:rFonts w:hint="eastAsia"/>
                <w:color w:val="FF0000"/>
              </w:rPr>
              <w:t>※</w:t>
            </w:r>
            <w:r w:rsidR="008107D6" w:rsidRPr="008107D6">
              <w:rPr>
                <w:rFonts w:hint="eastAsia"/>
                <w:color w:val="FF0000"/>
              </w:rPr>
              <w:t>インストラクションをカード版に変更する。</w:t>
            </w:r>
          </w:p>
        </w:tc>
      </w:tr>
      <w:tr w:rsidR="008928B4" w:rsidTr="008107D6">
        <w:tc>
          <w:tcPr>
            <w:tcW w:w="1413" w:type="dxa"/>
          </w:tcPr>
          <w:p w:rsidR="008928B4" w:rsidRDefault="0037246B">
            <w:r>
              <w:rPr>
                <w:rFonts w:hint="eastAsia"/>
              </w:rPr>
              <w:t>IGT</w:t>
            </w:r>
          </w:p>
        </w:tc>
        <w:tc>
          <w:tcPr>
            <w:tcW w:w="8930" w:type="dxa"/>
          </w:tcPr>
          <w:p w:rsidR="008928B4" w:rsidRDefault="0037246B">
            <w:r>
              <w:rPr>
                <w:rFonts w:hint="eastAsia"/>
              </w:rPr>
              <w:t>・</w:t>
            </w:r>
            <w:r w:rsidR="000058E7">
              <w:rPr>
                <w:rFonts w:hint="eastAsia"/>
              </w:rPr>
              <w:t>「では，カードを選んでください。」</w:t>
            </w:r>
          </w:p>
          <w:p w:rsidR="0037246B" w:rsidRDefault="0037246B">
            <w:r>
              <w:rPr>
                <w:rFonts w:hint="eastAsia"/>
              </w:rPr>
              <w:t>・</w:t>
            </w:r>
            <w:r w:rsidR="008107D6">
              <w:rPr>
                <w:rFonts w:hint="eastAsia"/>
              </w:rPr>
              <w:t>コイン換算表を見ながら，被験者が選んだカードに対応するコインを，被験者のコインケースに追加・削減する。</w:t>
            </w:r>
          </w:p>
          <w:p w:rsidR="008107D6" w:rsidRDefault="005E010A" w:rsidP="005E010A">
            <w:pPr>
              <w:rPr>
                <w:rFonts w:hint="eastAsia"/>
              </w:rPr>
            </w:pPr>
            <w:r>
              <w:rPr>
                <w:rFonts w:hint="eastAsia"/>
              </w:rPr>
              <w:t>・表にカード選択を記録する</w:t>
            </w:r>
            <w:r w:rsidR="009648DA">
              <w:rPr>
                <w:rFonts w:hint="eastAsia"/>
              </w:rPr>
              <w:t>（</w:t>
            </w:r>
            <w:r w:rsidR="009648DA" w:rsidRPr="009648DA">
              <w:rPr>
                <w:rFonts w:hint="eastAsia"/>
                <w:color w:val="FF0000"/>
                <w:u w:val="single"/>
              </w:rPr>
              <w:t>例を参考に</w:t>
            </w:r>
            <w:r w:rsidR="009648DA">
              <w:rPr>
                <w:rFonts w:hint="eastAsia"/>
              </w:rPr>
              <w:t>）</w:t>
            </w:r>
            <w:r>
              <w:rPr>
                <w:rFonts w:hint="eastAsia"/>
              </w:rPr>
              <w:t>。</w:t>
            </w:r>
          </w:p>
          <w:p w:rsidR="008107D6" w:rsidRDefault="008107D6"/>
          <w:p w:rsidR="008107D6" w:rsidRDefault="008107D6">
            <w:r>
              <w:rPr>
                <w:rFonts w:hint="eastAsia"/>
              </w:rPr>
              <w:lastRenderedPageBreak/>
              <w:t>・途中で緑のコインがなくなったら</w:t>
            </w:r>
            <w:r w:rsidRPr="009648DA">
              <w:rPr>
                <w:rFonts w:hint="eastAsia"/>
                <w:strike/>
              </w:rPr>
              <w:t>「手持ち金がなくなったので，さらに20万円お貸しします。」と伝え</w:t>
            </w:r>
            <w:r>
              <w:rPr>
                <w:rFonts w:hint="eastAsia"/>
              </w:rPr>
              <w:t>，緑と赤のコインを両方80枚追加する。</w:t>
            </w:r>
          </w:p>
          <w:p w:rsidR="008107D6" w:rsidRDefault="008107D6">
            <w:r>
              <w:rPr>
                <w:rFonts w:hint="eastAsia"/>
              </w:rPr>
              <w:t>・1</w:t>
            </w:r>
            <w:r>
              <w:t>00</w:t>
            </w:r>
            <w:r>
              <w:rPr>
                <w:rFonts w:hint="eastAsia"/>
              </w:rPr>
              <w:t>試行終えるまで続ける。</w:t>
            </w:r>
          </w:p>
        </w:tc>
        <w:tc>
          <w:tcPr>
            <w:tcW w:w="3544" w:type="dxa"/>
          </w:tcPr>
          <w:p w:rsidR="008107D6" w:rsidRDefault="008107D6" w:rsidP="008107D6">
            <w:pPr>
              <w:rPr>
                <w:color w:val="FF0000"/>
              </w:rPr>
            </w:pPr>
            <w:r w:rsidRPr="009648DA">
              <w:rPr>
                <w:rFonts w:hint="eastAsia"/>
                <w:color w:val="FF0000"/>
              </w:rPr>
              <w:lastRenderedPageBreak/>
              <w:t>・被験者がカードを引くのか…？二枚引いてしまう，コインの操作の前にカードをすぐ引いてしまう可能性がある。ゲームの主導権を検査者が持つ意味も込めて，検査者がカー</w:t>
            </w:r>
            <w:r w:rsidRPr="009648DA">
              <w:rPr>
                <w:rFonts w:hint="eastAsia"/>
                <w:color w:val="FF0000"/>
              </w:rPr>
              <w:lastRenderedPageBreak/>
              <w:t>ドを引くほうがよいのか…？</w:t>
            </w:r>
          </w:p>
          <w:p w:rsidR="009648DA" w:rsidRPr="009648DA" w:rsidRDefault="009648DA" w:rsidP="008107D6"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（おそらく</w:t>
            </w:r>
            <w:r>
              <w:rPr>
                <w:color w:val="FF0000"/>
              </w:rPr>
              <w:t>Yes</w:t>
            </w:r>
            <w:r>
              <w:rPr>
                <w:rFonts w:hint="eastAsia"/>
                <w:color w:val="FF0000"/>
              </w:rPr>
              <w:t>。束に触れてもらい，検査者がめくり，目の前に置いていくのがよいのでは。 ）</w:t>
            </w:r>
          </w:p>
          <w:p w:rsidR="008107D6" w:rsidRDefault="001B6A4E">
            <w:r>
              <w:rPr>
                <w:rFonts w:hint="eastAsia"/>
              </w:rPr>
              <w:t>・PC版では，何の通知もなく20万円が追加される</w:t>
            </w:r>
            <w:r w:rsidR="009648DA">
              <w:rPr>
                <w:rFonts w:hint="eastAsia"/>
              </w:rPr>
              <w:t>→カード版でも通知しない</w:t>
            </w:r>
            <w:r>
              <w:rPr>
                <w:rFonts w:hint="eastAsia"/>
              </w:rPr>
              <w:t>。</w:t>
            </w:r>
          </w:p>
          <w:p w:rsidR="008107D6" w:rsidRPr="008107D6" w:rsidRDefault="008107D6">
            <w:r>
              <w:rPr>
                <w:rFonts w:hint="eastAsia"/>
              </w:rPr>
              <w:t>・試行数を把握できるような仕組みがコイン換算表に必要</w:t>
            </w:r>
            <w:r w:rsidR="009648DA">
              <w:t>（</w:t>
            </w:r>
            <w:r w:rsidR="009648DA">
              <w:rPr>
                <w:rFonts w:hint="eastAsia"/>
              </w:rPr>
              <w:t>D</w:t>
            </w:r>
            <w:r w:rsidR="009648DA">
              <w:t>one）</w:t>
            </w:r>
            <w:r>
              <w:rPr>
                <w:rFonts w:hint="eastAsia"/>
              </w:rPr>
              <w:t>。</w:t>
            </w:r>
          </w:p>
        </w:tc>
      </w:tr>
      <w:tr w:rsidR="008107D6" w:rsidTr="008107D6">
        <w:tc>
          <w:tcPr>
            <w:tcW w:w="1413" w:type="dxa"/>
          </w:tcPr>
          <w:p w:rsidR="008107D6" w:rsidRDefault="008107D6">
            <w:r>
              <w:rPr>
                <w:rFonts w:hint="eastAsia"/>
              </w:rPr>
              <w:lastRenderedPageBreak/>
              <w:t>IGT終了後</w:t>
            </w:r>
          </w:p>
        </w:tc>
        <w:tc>
          <w:tcPr>
            <w:tcW w:w="8930" w:type="dxa"/>
          </w:tcPr>
          <w:p w:rsidR="008107D6" w:rsidRDefault="008107D6">
            <w:r>
              <w:rPr>
                <w:rFonts w:hint="eastAsia"/>
              </w:rPr>
              <w:t>・「おめでとうございます。ゲームが終了しました。」</w:t>
            </w:r>
          </w:p>
          <w:p w:rsidR="009648DA" w:rsidRDefault="008107D6">
            <w:r w:rsidRPr="009648DA">
              <w:rPr>
                <w:rFonts w:hint="eastAsia"/>
                <w:color w:val="FF0000"/>
              </w:rPr>
              <w:t>・最終スコアから貸した金額を差し引いたものが＋であれば獲得額，－であれば損失額。計算した後，「借りを返した後のあなたの正味の獲得額/損失額は○○円です。</w:t>
            </w:r>
            <w:r w:rsidR="009648DA">
              <w:rPr>
                <w:rFonts w:hint="eastAsia"/>
                <w:color w:val="FF0000"/>
              </w:rPr>
              <w:t>←時間がかかりすぎるのではないか（省略？）</w:t>
            </w:r>
          </w:p>
          <w:p w:rsidR="008107D6" w:rsidRDefault="009648DA">
            <w:r>
              <w:rPr>
                <w:rFonts w:hint="eastAsia"/>
              </w:rPr>
              <w:t>「</w:t>
            </w:r>
            <w:r w:rsidR="008107D6">
              <w:rPr>
                <w:rFonts w:hint="eastAsia"/>
              </w:rPr>
              <w:t>実験へのご参加ありがとうございました。」</w:t>
            </w:r>
          </w:p>
        </w:tc>
        <w:tc>
          <w:tcPr>
            <w:tcW w:w="3544" w:type="dxa"/>
          </w:tcPr>
          <w:p w:rsidR="008107D6" w:rsidRDefault="008107D6">
            <w:pPr>
              <w:rPr>
                <w:rFonts w:hint="eastAsia"/>
              </w:rPr>
            </w:pPr>
            <w:r>
              <w:rPr>
                <w:rFonts w:hint="eastAsia"/>
              </w:rPr>
              <w:t>・「おめでとうございます」なのか…？</w:t>
            </w:r>
            <w:r w:rsidR="009648DA" w:rsidRPr="009648DA">
              <w:rPr>
                <w:rFonts w:hint="eastAsia"/>
                <w:color w:val="FF0000"/>
              </w:rPr>
              <w:t>→</w:t>
            </w:r>
            <w:r w:rsidR="009648DA" w:rsidRPr="009648DA">
              <w:rPr>
                <w:color w:val="FF0000"/>
              </w:rPr>
              <w:t>PC</w:t>
            </w:r>
            <w:r w:rsidR="009648DA" w:rsidRPr="009648DA">
              <w:rPr>
                <w:rFonts w:hint="eastAsia"/>
                <w:color w:val="FF0000"/>
              </w:rPr>
              <w:t>版のとおりにする</w:t>
            </w:r>
          </w:p>
          <w:p w:rsidR="008107D6" w:rsidRDefault="008107D6"/>
        </w:tc>
      </w:tr>
    </w:tbl>
    <w:p w:rsidR="009648DA" w:rsidRDefault="009648DA" w:rsidP="009648DA">
      <w:pPr>
        <w:rPr>
          <w:color w:val="FF0000"/>
        </w:rPr>
      </w:pPr>
      <w:r>
        <w:rPr>
          <w:rFonts w:hint="eastAsia"/>
          <w:color w:val="FF0000"/>
        </w:rPr>
        <w:t>※</w:t>
      </w:r>
      <w:r w:rsidRPr="009648DA">
        <w:rPr>
          <w:rFonts w:hint="eastAsia"/>
          <w:color w:val="FF0000"/>
        </w:rPr>
        <w:t>どのくらい時間がかかるか，</w:t>
      </w:r>
      <w:r>
        <w:rPr>
          <w:rFonts w:hint="eastAsia"/>
          <w:color w:val="FF0000"/>
        </w:rPr>
        <w:t>この手順で本当によいか，</w:t>
      </w:r>
      <w:r w:rsidRPr="009648DA">
        <w:rPr>
          <w:rFonts w:hint="eastAsia"/>
          <w:color w:val="FF0000"/>
        </w:rPr>
        <w:t>やってみる必要がある</w:t>
      </w:r>
      <w:r>
        <w:rPr>
          <w:rFonts w:hint="eastAsia"/>
          <w:color w:val="FF0000"/>
        </w:rPr>
        <w:t>。</w:t>
      </w:r>
    </w:p>
    <w:p w:rsidR="009648DA" w:rsidRPr="009648DA" w:rsidRDefault="009648DA" w:rsidP="009648DA">
      <w:pPr>
        <w:rPr>
          <w:rFonts w:hint="eastAsia"/>
          <w:color w:val="FF0000"/>
        </w:rPr>
      </w:pPr>
      <w:r>
        <w:rPr>
          <w:rFonts w:hint="eastAsia"/>
          <w:color w:val="FF0000"/>
        </w:rPr>
        <w:t>※カードと</w:t>
      </w:r>
      <w:r>
        <w:rPr>
          <w:color w:val="FF0000"/>
        </w:rPr>
        <w:t>PC</w:t>
      </w:r>
      <w:r>
        <w:rPr>
          <w:rFonts w:hint="eastAsia"/>
          <w:color w:val="FF0000"/>
        </w:rPr>
        <w:t>の同等性を将来的に検討する必要がある。</w:t>
      </w:r>
    </w:p>
    <w:sectPr w:rsidR="009648DA" w:rsidRPr="009648DA" w:rsidSect="008107D6">
      <w:pgSz w:w="16838" w:h="11906" w:orient="landscape"/>
      <w:pgMar w:top="1080" w:right="1440" w:bottom="108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D62" w:rsidRDefault="00C81D62" w:rsidP="001B6A4E">
      <w:r>
        <w:separator/>
      </w:r>
    </w:p>
  </w:endnote>
  <w:endnote w:type="continuationSeparator" w:id="0">
    <w:p w:rsidR="00C81D62" w:rsidRDefault="00C81D62" w:rsidP="001B6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D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D62" w:rsidRDefault="00C81D62" w:rsidP="001B6A4E">
      <w:r>
        <w:separator/>
      </w:r>
    </w:p>
  </w:footnote>
  <w:footnote w:type="continuationSeparator" w:id="0">
    <w:p w:rsidR="00C81D62" w:rsidRDefault="00C81D62" w:rsidP="001B6A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8B4"/>
    <w:rsid w:val="000058E7"/>
    <w:rsid w:val="00157CCB"/>
    <w:rsid w:val="001B6A4E"/>
    <w:rsid w:val="0037246B"/>
    <w:rsid w:val="00402281"/>
    <w:rsid w:val="004F47E9"/>
    <w:rsid w:val="005E010A"/>
    <w:rsid w:val="0074530E"/>
    <w:rsid w:val="007E15E2"/>
    <w:rsid w:val="008107D6"/>
    <w:rsid w:val="008928B4"/>
    <w:rsid w:val="009648DA"/>
    <w:rsid w:val="00BD60CB"/>
    <w:rsid w:val="00C8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0E205F"/>
  <w15:chartTrackingRefBased/>
  <w15:docId w15:val="{7714A426-BE7E-4FEB-BDF7-FE6C74CC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28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6A4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B6A4E"/>
  </w:style>
  <w:style w:type="paragraph" w:styleId="a6">
    <w:name w:val="footer"/>
    <w:basedOn w:val="a"/>
    <w:link w:val="a7"/>
    <w:uiPriority w:val="99"/>
    <w:unhideWhenUsed/>
    <w:rsid w:val="001B6A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B6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1406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IGT02</dc:creator>
  <cp:keywords/>
  <dc:description/>
  <cp:lastModifiedBy>m. m.</cp:lastModifiedBy>
  <cp:revision>4</cp:revision>
  <cp:lastPrinted>2019-08-19T16:19:00Z</cp:lastPrinted>
  <dcterms:created xsi:type="dcterms:W3CDTF">2019-05-16T00:04:00Z</dcterms:created>
  <dcterms:modified xsi:type="dcterms:W3CDTF">2019-08-19T16:59:00Z</dcterms:modified>
</cp:coreProperties>
</file>